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 Kass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jurisprudence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'76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'81.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Sorbanne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Hebrew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Jerusalem.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Barnett,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soon--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2nd!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that--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inhibited.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Barnett,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Gonzalez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NFIB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Sibelius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prosecutor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"Inalienable,"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McGuire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Richmond.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Antonin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Chopra,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FDIC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unanimously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CFPB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McKinsey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Kleinfeld,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Pritzker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Northwestern's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Juvenile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courtesy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Northwestern.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recipient--I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won't--He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Frankfurt,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Wilkinson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Israel.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1869,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explicitly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Fernstrom,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self-censor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preoccupations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complex".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coronavirus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Wuhan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unprecedented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surveillance,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surveillance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Mussolini's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Bolshevik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Mussolini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"Tutto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all'interno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niente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niente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Stato."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safeguards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disadvantages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oligopolies,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presumably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"libertarian".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Northwestern.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befriended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Rothbard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distinguish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Aristotelian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inalienable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resembles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explicitly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repudiated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Rothbard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imbecile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se".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rebuttal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Vermule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abolitionists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Republican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arbitrary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Republicans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1875,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intertwined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disentangle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subversive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refinements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Scouts,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Ronald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Dworkin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Oxford.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Dworkin's,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Seriously".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"absurd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champions".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Dworkin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Avenue".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Lexington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nevertheless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wrong".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tutorial.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Dworkin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property".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propertarian".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non-governmental,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wielded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propertarian.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disclaimer.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individuals".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allegedly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unregulable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susceptible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corollary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uncontroversial,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"corporation"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"nexus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predecessor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nevertheless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so-called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implicitly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creditors?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spicier,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disclaimer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Rohit Chopra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Rohit Chopra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agglomerate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gatekeeper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mover-advantages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Rohit Chopra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agglomerations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CFPB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Alipay,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conglomerates.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Rohit Chopra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unofficial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CCP.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MasterCard,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Rohit Chopra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PayPal's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confiscating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Rohit Chopra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accumulations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agglomerations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Rohit Chopra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bipartisan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Stockyards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coercive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stockyards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oligopolies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Rohit Chopra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1934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gatekeepers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Rohit Chopra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agglomerations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stimulating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decentralization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Rohit Chopra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gatekeeper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ameliorated?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incumbent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Kleinfeld.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Ferguson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coercion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remonstrate,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anti-immigration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transphobic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hatemongers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repudiated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SFFA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Snapchat,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transphobic,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democracy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phalanx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de-banked.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de-banked.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2028-30,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outrageous,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de-platforming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K-12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indubitably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prevailed.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unlawful,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unenlightened.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unsayable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unsayable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cryptocurrencies.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2034.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2044.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dystopian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dystopian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blasphemy.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tyranny,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vigorous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KKK.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inalienable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deontological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reconstruction.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KKK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hotelieres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phalanx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Kleinfeld,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spontaneous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Maimon?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dystopia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2034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2044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dilemma.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thuggish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De-insure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Rifle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thuggish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unanimous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Sotomayor.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ACLU.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implicitly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unanimously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unanimous.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Maimon 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pluralism,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pluralism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tyranny.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foreseeable.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amusement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dystopian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eloquently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distinguish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Jonathan.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or--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Johnathan Urick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Rohit Chopra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enumerated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abolished?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arbitrary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propagandized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indoctrinated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Talmud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arbitrary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1870s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1950s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presuppositions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propaganda,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Questioner (1)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Kleinfeld's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dystopia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Soviet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Soviet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satellites.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quasi-governmental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Questioner (1)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tyranny,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NCLA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Schwarzchild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tyranny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dystopia,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Schwarzschild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coercive.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jurisprudence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Joshua Kleinfeld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Soviet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Armenian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Armenia,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Soviet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Armenia.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Soviet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Soviet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Questioner (2)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self-censorship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jurisprudence,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Questioner (3)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Kleinfeld's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Questioner (3)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Kleinfeld's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Rockefeller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Prof. Randy Barnett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Rockefeller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workaround.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Hon. Kyle Duncan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Alida Kass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15"/>
      <w:footerReference w:type="default" r:id="rId116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02,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eAoXVeV26b_0iV0fK5jJ7iKzse-dJz-Y8fPtLP4ZB2g62I9CG9vwOKYlYJLrNy9B8fNRb_aSd6Ddk7UNWihyfeCYp9Q?loadFrom=DocumentDeeplink&amp;ts=235.15" TargetMode="External" /><Relationship Id="rId100" Type="http://schemas.openxmlformats.org/officeDocument/2006/relationships/hyperlink" Target="https://www.rev.com/transcript-editor/shared/px__Eok22SykANr4Hv-dhM1rEVNQrrOK3M1e3p3wt-Ol4reqh4uTTfpWNRcv2F3vXPwl66FlC_sVSxsUlLZt3mT3NQw?loadFrom=DocumentDeeplink&amp;ts=5340.17" TargetMode="External" /><Relationship Id="rId101" Type="http://schemas.openxmlformats.org/officeDocument/2006/relationships/hyperlink" Target="https://www.rev.com/transcript-editor/shared/xi1ZzhBfMZuSOWqihbSyKQCyoy2Jrbt5gegkpb1VwWwq4ZI-yaeImRBVX4MiN_RRYPrzUd_IEtc_W8Z0LIB7kYq2nDA?loadFrom=DocumentDeeplink&amp;ts=5349.36" TargetMode="External" /><Relationship Id="rId102" Type="http://schemas.openxmlformats.org/officeDocument/2006/relationships/hyperlink" Target="https://www.rev.com/transcript-editor/shared/BAoI8IoeavfnkkEDjY-jKK_pMv8x3wLCB5rKAVzhIoFayPSYQ1n5HbXQ4tXNHv_CjROBySrdMZjWEIuEtiNFvVFz3FM?loadFrom=DocumentDeeplink&amp;ts=5405.28" TargetMode="External" /><Relationship Id="rId103" Type="http://schemas.openxmlformats.org/officeDocument/2006/relationships/hyperlink" Target="https://www.rev.com/transcript-editor/shared/o9RtkOwK4YWJjkqjbDKIwIiNEty8XjAWvlkPMVq6ocP9Nn21T5SGrnA5Zt4ZVQC-XDYuVkg2x54IC2dkfpfZebP6W4o?loadFrom=DocumentDeeplink&amp;ts=5503.15" TargetMode="External" /><Relationship Id="rId104" Type="http://schemas.openxmlformats.org/officeDocument/2006/relationships/hyperlink" Target="https://www.rev.com/transcript-editor/shared/WyoriZdcfjCHHX41PTj0rFwW1rAO77RZX88DFQLc_Z3HX6reKc5ntx2X23kMo1T-FNYXtdAoAP-43TOCjU705AiMHpY?loadFrom=DocumentDeeplink&amp;ts=5524.18" TargetMode="External" /><Relationship Id="rId105" Type="http://schemas.openxmlformats.org/officeDocument/2006/relationships/hyperlink" Target="https://www.rev.com/transcript-editor/shared/4CEXI_LAOTuTu7f6CPQUTmRpqMI49RLwc5cmHwI95YqpJm5QUZyZ0D0abfQ5gWhJW4ujm12P3kxF0AAAUYWpkPNo-No?loadFrom=DocumentDeeplink&amp;ts=5599.6" TargetMode="External" /><Relationship Id="rId106" Type="http://schemas.openxmlformats.org/officeDocument/2006/relationships/hyperlink" Target="https://www.rev.com/transcript-editor/shared/3p_7V9XHP4cpioXBX1DAdF3G-rNaj_2Hu_AQ3cm1xuafzROP_8qPOEywnJbYWIg18EStsim1J8RaSHy1a5DSQOympV0?loadFrom=DocumentDeeplink&amp;ts=5612.92" TargetMode="External" /><Relationship Id="rId107" Type="http://schemas.openxmlformats.org/officeDocument/2006/relationships/hyperlink" Target="https://www.rev.com/transcript-editor/shared/0X9H4aYdmSbl6KwKy91qPxNcY966kj6magKNCiodwTB8UBhDiCigfHuvmEPJDvTicvIHonDdEGgkptKl62T-LvASa4s?loadFrom=DocumentDeeplink&amp;ts=5688.25" TargetMode="External" /><Relationship Id="rId108" Type="http://schemas.openxmlformats.org/officeDocument/2006/relationships/hyperlink" Target="https://www.rev.com/transcript-editor/shared/P5J98-L-0VNijzxU3v0wxPNxskYLguRhq1ikj6IQandjQxSaNnediWBwE3uXlXTKzaXdGhArZjUzEKkw8Ms0kCb3-LU?loadFrom=DocumentDeeplink&amp;ts=5752.52" TargetMode="External" /><Relationship Id="rId109" Type="http://schemas.openxmlformats.org/officeDocument/2006/relationships/hyperlink" Target="https://www.rev.com/transcript-editor/shared/1iMombtCBTNLm1Z5vQbE-eQMJLmOMJ5PpGkZCVDOFf8BPEsRKXSQHkyGwt6aXZBTvjYx-Fg_xr3qR3oVn-D9wNQjXqs?loadFrom=DocumentDeeplink&amp;ts=5778.62" TargetMode="External" /><Relationship Id="rId11" Type="http://schemas.openxmlformats.org/officeDocument/2006/relationships/hyperlink" Target="https://www.rev.com/transcript-editor/shared/fPcyPjnluCFbJx71BRb_xdcuSxsMZIQE9MQ49ZIlCYSmqAldcyoHxNlxaAEKEH_kTYp2XwFxFDDZVgB0IW3Y44uqvdE?loadFrom=DocumentDeeplink&amp;ts=238.48" TargetMode="External" /><Relationship Id="rId110" Type="http://schemas.openxmlformats.org/officeDocument/2006/relationships/hyperlink" Target="https://www.rev.com/transcript-editor/shared/Ga6fMvV84Rs8GdWVlGICz_0nlDa-j3Bf4mrLyqPzWzm_5U7MR_UMfDoy1L5bHOQH2Obnwa46YBp55f7HYXx3A-sJB60?loadFrom=DocumentDeeplink&amp;ts=5781.41" TargetMode="External" /><Relationship Id="rId111" Type="http://schemas.openxmlformats.org/officeDocument/2006/relationships/hyperlink" Target="https://www.rev.com/transcript-editor/shared/K4PUU_Zd2Xl2Y-_5kedBBgPkH5u5uUrnI8wSQ4MPmuG81zZQt-zuNFk8_nJsPLHdmlsn_e4CEeBn5UsQBYfeAW-raaU?loadFrom=DocumentDeeplink&amp;ts=5830.4" TargetMode="External" /><Relationship Id="rId112" Type="http://schemas.openxmlformats.org/officeDocument/2006/relationships/hyperlink" Target="https://www.rev.com/transcript-editor/shared/M5H3IpU_5n0dIQV0m2lxNPkGJ37Lc1zQa9mmXj48bhcOR5WDWGOvd6iZEHtLjhxJpif5XLoOE5z6TKNteyqetyBHYf4?loadFrom=DocumentDeeplink&amp;ts=5871.56" TargetMode="External" /><Relationship Id="rId113" Type="http://schemas.openxmlformats.org/officeDocument/2006/relationships/hyperlink" Target="https://www.rev.com/transcript-editor/shared/O_54evfighACket91ewkGC5S5jtR-u518oqW4O4MwWIBYoHLTfa4_Dd9_jWdzrHbBtT7fDJfPHriFtlzVu6L7cH182E?loadFrom=DocumentDeeplink&amp;ts=5911.26" TargetMode="External" /><Relationship Id="rId114" Type="http://schemas.openxmlformats.org/officeDocument/2006/relationships/hyperlink" Target="https://www.rev.com/transcript-editor/shared/tD7WtRdVfiOhZ5-h3wlDB4T0DO18XXVs-S9hKu0OEM8y-ANOFE1ltt9M9vQJJfA_FOWr10oBRbhHXks1JlIH9dBIxd4?loadFrom=DocumentDeeplink&amp;ts=5927.88" TargetMode="External" /><Relationship Id="rId115" Type="http://schemas.openxmlformats.org/officeDocument/2006/relationships/header" Target="header1.xml" /><Relationship Id="rId116" Type="http://schemas.openxmlformats.org/officeDocument/2006/relationships/footer" Target="footer1.xml" /><Relationship Id="rId117" Type="http://schemas.openxmlformats.org/officeDocument/2006/relationships/theme" Target="theme/theme1.xml" /><Relationship Id="rId118" Type="http://schemas.openxmlformats.org/officeDocument/2006/relationships/styles" Target="styles.xml" /><Relationship Id="rId12" Type="http://schemas.openxmlformats.org/officeDocument/2006/relationships/hyperlink" Target="https://www.rev.com/transcript-editor/shared/yrAlBw6fr5UvC28yaBpIe_t_izCYXyAZSNaRPevqhcwfhTrAkeVAqJt1lF-HA99RtcpU9lFR8huPjYmnDvetOR-N51Y?loadFrom=DocumentDeeplink&amp;ts=266.39" TargetMode="External" /><Relationship Id="rId13" Type="http://schemas.openxmlformats.org/officeDocument/2006/relationships/hyperlink" Target="https://www.rev.com/transcript-editor/shared/nyJK4ORlTX41S8AMTIj0vzGtyQy7AZ0rgH-4RM8wmsXSkiUN_yWawnlhqNZ9SUgj0HQo4cv05Bvs7D5XPKt5He3bsUI?loadFrom=DocumentDeeplink&amp;ts=267.94" TargetMode="External" /><Relationship Id="rId14" Type="http://schemas.openxmlformats.org/officeDocument/2006/relationships/hyperlink" Target="https://www.rev.com/transcript-editor/shared/x4Uf0gF8EDQtDPRKPPmyQi_6-I1Iqq_FAf3ZHKVvjuNVfhAQ9w3DwS9bCS7LQaguftBsIdjaxXm3l4Sm6kWJC90aO1g?loadFrom=DocumentDeeplink&amp;ts=331.45" TargetMode="External" /><Relationship Id="rId15" Type="http://schemas.openxmlformats.org/officeDocument/2006/relationships/hyperlink" Target="https://www.rev.com/transcript-editor/shared/2t3ngykhuq0mBSo7SJ2uhsYhUzjklL087koJ5AsV2LyrIyc7YOKn7g5FSRQC00ATGzHafgEn02CO8k6y1_hlQJ4NlzI?loadFrom=DocumentDeeplink&amp;ts=383.24" TargetMode="External" /><Relationship Id="rId16" Type="http://schemas.openxmlformats.org/officeDocument/2006/relationships/hyperlink" Target="https://www.rev.com/transcript-editor/shared/9VOqA0biG_hx-Ubfcedimve_B4cUq9UXrkXU9JQWckLD9L_q-JsylCB3elau2PuX2yu8SSa164nIxzLVwWlmxCE4Kh8?loadFrom=DocumentDeeplink&amp;ts=450.17" TargetMode="External" /><Relationship Id="rId17" Type="http://schemas.openxmlformats.org/officeDocument/2006/relationships/hyperlink" Target="https://www.rev.com/transcript-editor/shared/pd0UEOEkOZSUHUsyisUg5rOra3XPbubDV9XaYWqySIxEEAq-TEw1_QR9Lav-3Ri7k5trXb4j6wmH_n47MrF2L2tyL98?loadFrom=DocumentDeeplink&amp;ts=555.45" TargetMode="External" /><Relationship Id="rId18" Type="http://schemas.openxmlformats.org/officeDocument/2006/relationships/hyperlink" Target="https://www.rev.com/transcript-editor/shared/5ACQj-C2Ec5QKHEpssVScB4i0HevEBrGo_VymBVJTvsPWR2kiJrDXe_xWQmhnJ-rzzHJT8rnEtKF-k1SRYCYXOA1f8E?loadFrom=DocumentDeeplink&amp;ts=559.11" TargetMode="External" /><Relationship Id="rId19" Type="http://schemas.openxmlformats.org/officeDocument/2006/relationships/hyperlink" Target="https://www.rev.com/transcript-editor/shared/bl1z1z6_yLrrKun4GaSVyMjIUIuRaDnPujqVnieFZBy_0nPSoJRyxawwqViF4r_Tu74H1fqldvkYIC_y0a6_Khk1FbM?loadFrom=DocumentDeeplink&amp;ts=637.6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BPpnu9I-Giu3Q4uO3pYyl5eQCQUtxCfLfBetjtkl4zXP1MlPQeZ2aj3ylLg7E4k0Guvdq28-sWPKVivUtH-ZhIydoMI?loadFrom=DocumentDeeplink&amp;ts=754.18" TargetMode="External" /><Relationship Id="rId21" Type="http://schemas.openxmlformats.org/officeDocument/2006/relationships/hyperlink" Target="https://www.rev.com/transcript-editor/shared/bu4byfdKt72w9Q7qmexN-z0xmeVVe4bWbGZywMBd6GylSPQgO6j6cVCWELp0MoKXIshXhzh4AFbDoqjTN9PADNX0j0Y?loadFrom=DocumentDeeplink&amp;ts=834.64" TargetMode="External" /><Relationship Id="rId22" Type="http://schemas.openxmlformats.org/officeDocument/2006/relationships/hyperlink" Target="https://www.rev.com/transcript-editor/shared/iPAlvp35cGRWA9LiY2tGrG08lkLrm9xe6tk3Jdn7qbUT3lqSCJ3xqSTJe30TBLxitbnWyz0OtqYcztpANsuY843gA2I?loadFrom=DocumentDeeplink&amp;ts=960.93" TargetMode="External" /><Relationship Id="rId23" Type="http://schemas.openxmlformats.org/officeDocument/2006/relationships/hyperlink" Target="https://www.rev.com/transcript-editor/shared/YVw6rEmkw6UODtq22zbQqLdUKV2lPsmh3QiaSBx0ZrkSEz33j_cWAWMr6hvB1LLZ_HzxgqBZRYjKcH035i8t0MkibtM?loadFrom=DocumentDeeplink&amp;ts=1055.96" TargetMode="External" /><Relationship Id="rId24" Type="http://schemas.openxmlformats.org/officeDocument/2006/relationships/hyperlink" Target="https://www.rev.com/transcript-editor/shared/2YOdylNMmjnmvxS9Tav4LeJj2RFnGSjRm8IqwY8TP5az9sbWNwS5tyhMiRuTU2ojndfd3OVRVIJGQnq4HxOdGOCUbB8?loadFrom=DocumentDeeplink&amp;ts=1152.27" TargetMode="External" /><Relationship Id="rId25" Type="http://schemas.openxmlformats.org/officeDocument/2006/relationships/hyperlink" Target="https://www.rev.com/transcript-editor/shared/qQdAOWTY_Ib8IC8IT-mNaeFQgiGxDl7ioEQdiDKfiw0DXwsK3YGcdf15RBGgqa2cRCEDIV2UTa4Ejp2LVjvwvnBvbTs?loadFrom=DocumentDeeplink&amp;ts=1182.78" TargetMode="External" /><Relationship Id="rId26" Type="http://schemas.openxmlformats.org/officeDocument/2006/relationships/hyperlink" Target="https://www.rev.com/transcript-editor/shared/m_Q8VSF7Het_jUdB2jwbXlJ8CBQKGvZ8mVCB_jTCyU3Ci1P5T0i3kluVvMqpUf6b-U3I8qG_WbKIEj2rREfhKj78MyA?loadFrom=DocumentDeeplink&amp;ts=1315.78" TargetMode="External" /><Relationship Id="rId27" Type="http://schemas.openxmlformats.org/officeDocument/2006/relationships/hyperlink" Target="https://www.rev.com/transcript-editor/shared/sCn6gZXeQh54MEUUxHvod1wCSZeU97gRVNtrPdNRiE_NvOH69iXg00VQKCeVKA_DsDFfH51Z1OSeW9RMN5wjZAY6_s8?loadFrom=DocumentDeeplink&amp;ts=1379.71" TargetMode="External" /><Relationship Id="rId28" Type="http://schemas.openxmlformats.org/officeDocument/2006/relationships/hyperlink" Target="https://www.rev.com/transcript-editor/shared/RcXEQb33mfGjRt7DuEBv1IOwEb40rxX0vvhtI-3F4m6_qRIs2ot0Dglajk7-8K74shz8DC80oSvTMd5BKSrJLO7UvGE?loadFrom=DocumentDeeplink&amp;ts=1447.67" TargetMode="External" /><Relationship Id="rId29" Type="http://schemas.openxmlformats.org/officeDocument/2006/relationships/hyperlink" Target="https://www.rev.com/transcript-editor/shared/nYvyNce7hPjUNmCEfi174pSwiRTiWBG1okw5bwXOqrOHC4QbyChmd9sMmYbwUHrVtJoeAO0QKPJUdXkbjGwsoGJeK9o?loadFrom=DocumentDeeplink&amp;ts=1515.5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WPi1MGyX3cPX85qXfj59KxulvcTAYvSkVIxsdedsJ9yMCF2z5EE8jhfflZ_2SKXZEJsgJhjmoPzdJ49QRF3IFAllrRg?loadFrom=DocumentDeeplink&amp;ts=1599.59" TargetMode="External" /><Relationship Id="rId31" Type="http://schemas.openxmlformats.org/officeDocument/2006/relationships/hyperlink" Target="https://www.rev.com/transcript-editor/shared/ei7eurzdFkMRoIC-xLVI5nWzdoa05i0XvQrnTRBVL6lxtTC5YNA8pGcvMQn8sSCfK0Kn6Qrt03CbgfKRt4hyD_-dqRs?loadFrom=DocumentDeeplink&amp;ts=1664.1" TargetMode="External" /><Relationship Id="rId32" Type="http://schemas.openxmlformats.org/officeDocument/2006/relationships/hyperlink" Target="https://www.rev.com/transcript-editor/shared/10RGg9ON5WNW7a_F-7X8SqD5X7hj25D6VFiFqxTm3buhaH5XEDJsVUBS9nPyCNHYXyO-jB9CCPnC7b6zwMxRyB41WLI?loadFrom=DocumentDeeplink&amp;ts=1719.45" TargetMode="External" /><Relationship Id="rId33" Type="http://schemas.openxmlformats.org/officeDocument/2006/relationships/hyperlink" Target="https://www.rev.com/transcript-editor/shared/kjrx6j1fLWx8z4KHCA3syAYGizEmfbfuD6SLpgYa_BwjIEz-ioF-r56pOQDZM2s9rqI-SIHqvfxHLo5G2sNCN7CBAEw?loadFrom=DocumentDeeplink&amp;ts=1780.86" TargetMode="External" /><Relationship Id="rId34" Type="http://schemas.openxmlformats.org/officeDocument/2006/relationships/hyperlink" Target="https://www.rev.com/transcript-editor/shared/EWiJNtaAldrNPZHNHCu_d3xMNmqNzWhxfVJnf_FJJOpd_jen7fiBM-PuHvqzj6zYeKpVFLECSOCL4_KJlIQkKhdjaS0?loadFrom=DocumentDeeplink&amp;ts=1836.1" TargetMode="External" /><Relationship Id="rId35" Type="http://schemas.openxmlformats.org/officeDocument/2006/relationships/hyperlink" Target="https://www.rev.com/transcript-editor/shared/E6phNYhrrTm056ZVIz1R6muCi0fBTTnRGVSVaDq1KMVDqGmtMa4zRTStWvD786xNHUI4oCdlwbYz742s0SltFe-1bL8?loadFrom=DocumentDeeplink&amp;ts=1893.28" TargetMode="External" /><Relationship Id="rId36" Type="http://schemas.openxmlformats.org/officeDocument/2006/relationships/hyperlink" Target="https://www.rev.com/transcript-editor/shared/2QLresrKCw77Ou6HhZT88bqITzMQlQ0x8-tfKKXpUGiNu8TXK-NJ6fwAQBCvaeXooCIWKZlrk1bUh6fMjp7M9fWqxf0?loadFrom=DocumentDeeplink&amp;ts=1931.47" TargetMode="External" /><Relationship Id="rId37" Type="http://schemas.openxmlformats.org/officeDocument/2006/relationships/hyperlink" Target="https://www.rev.com/transcript-editor/shared/esTHQl3hmRvUtp-aJW3LqYv_ON8Q9tHkTlX69aV2_orpAok8TXlfR0Wmzm1paQ-RGpFFWnkyhrzmDBJVQBAnNXz1XH8?loadFrom=DocumentDeeplink&amp;ts=1986.41" TargetMode="External" /><Relationship Id="rId38" Type="http://schemas.openxmlformats.org/officeDocument/2006/relationships/hyperlink" Target="https://www.rev.com/transcript-editor/shared/Hj2I6nWA5Jb1TfHHG8fUXdn4ChGq-9CN6-lNroSPCTuqkWHaX5kZDQTwjLMwznwrBeZO2ufAtz6-3uc3U8rMHpiu63U?loadFrom=DocumentDeeplink&amp;ts=2054.09" TargetMode="External" /><Relationship Id="rId39" Type="http://schemas.openxmlformats.org/officeDocument/2006/relationships/hyperlink" Target="https://www.rev.com/transcript-editor/shared/Q-dBNEO8cBc7r-X4BeyxKTI1nxA1aewrRPLyXiOrrV2kPlPIsygrRxyDB56UqEM-J7KDn-RcjleCHldcV_tz8sOqIME?loadFrom=DocumentDeeplink&amp;ts=2144.7" TargetMode="External" /><Relationship Id="rId4" Type="http://schemas.openxmlformats.org/officeDocument/2006/relationships/hyperlink" Target="https://www.rev.com/transcript-editor/shared/hySJVmzf206HgOJfCy2zWAK0404R1t0XCYwQ-pXGwcUk1JuD5rAB2TlOjtjHgPYxnKkeO3ayDtCsIpHS3I28bVRb4wM?loadFrom=DocumentDeeplink&amp;ts=81" TargetMode="External" /><Relationship Id="rId40" Type="http://schemas.openxmlformats.org/officeDocument/2006/relationships/hyperlink" Target="https://www.rev.com/transcript-editor/shared/1cfAfn6gU7YnldmDOrY-oXsfK3_GZ1Ew-1VIqmGBy2LDGke2QwxryvCdsOA9PzPNHLDptqbJnsHp5QK7OzEvbie36Ys?loadFrom=DocumentDeeplink&amp;ts=2210.79" TargetMode="External" /><Relationship Id="rId41" Type="http://schemas.openxmlformats.org/officeDocument/2006/relationships/hyperlink" Target="https://www.rev.com/transcript-editor/shared/lKpW6ibtkArG85bP7wuWFaxKfltNQ4WS-zG2R1_RmqtVqfNljmBJwsoZBGZUkKPWIp1aJHUQmhAEtZSJBzF6ULERdmM?loadFrom=DocumentDeeplink&amp;ts=2289.03" TargetMode="External" /><Relationship Id="rId42" Type="http://schemas.openxmlformats.org/officeDocument/2006/relationships/hyperlink" Target="https://www.rev.com/transcript-editor/shared/ZJONnCMYr-lHtZOcCfNOzXZJnLfgweuJMfZ28ifatdnX2h5cg5tCZVW-qsoi_2_8tud3ank-slMXmQFdhuCQsuLgkrk?loadFrom=DocumentDeeplink&amp;ts=2360.29" TargetMode="External" /><Relationship Id="rId43" Type="http://schemas.openxmlformats.org/officeDocument/2006/relationships/hyperlink" Target="https://www.rev.com/transcript-editor/shared/N9-pbEx1BmYu3_2BrVrzv6B8shyNq-4TWoIV275pNFSQ6Pxo5MFYuoRDji2MDt3sVWnfpurZFXIQsXSj4VGiVFK92gU?loadFrom=DocumentDeeplink&amp;ts=2419.15" TargetMode="External" /><Relationship Id="rId44" Type="http://schemas.openxmlformats.org/officeDocument/2006/relationships/hyperlink" Target="https://www.rev.com/transcript-editor/shared/FI_dBWpOQWjndTfy2UIRaYdEnI60Af6tOf4d1ZmPiStsP9chJJwZk8RJ3mtpEvzv3ecTNwJFwofB92fXGUIPMbRlJrI?loadFrom=DocumentDeeplink&amp;ts=2521.77" TargetMode="External" /><Relationship Id="rId45" Type="http://schemas.openxmlformats.org/officeDocument/2006/relationships/hyperlink" Target="https://www.rev.com/transcript-editor/shared/6R07uoMB-9uc6TrOQVY7Ldw3qVhKzmvPJdb1LSzlyDxUzqZYkrpNtPHj_BTWQaEmM_hdkcvAGrsjsFZ49cVSq-Itl0I?loadFrom=DocumentDeeplink&amp;ts=2587.04" TargetMode="External" /><Relationship Id="rId46" Type="http://schemas.openxmlformats.org/officeDocument/2006/relationships/hyperlink" Target="https://www.rev.com/transcript-editor/shared/PnqYfnqjTz8aacYxZTDiSHf96a9m8LRKRoqiZeB_3BENacmigcq5VsbUZH6fiOP6lFUH34bwxY-ScnX3oEQOVLC8aYI?loadFrom=DocumentDeeplink&amp;ts=2644.19" TargetMode="External" /><Relationship Id="rId47" Type="http://schemas.openxmlformats.org/officeDocument/2006/relationships/hyperlink" Target="https://www.rev.com/transcript-editor/shared/d606iQn_cIu574As7vgANBdCnoc_VamDNnHuFAIEp3pUALa1BhqFmCoUhPAU0a7v-mcwi-EChDgCQvV-u_xgoM4IkUQ?loadFrom=DocumentDeeplink&amp;ts=2671.2" TargetMode="External" /><Relationship Id="rId48" Type="http://schemas.openxmlformats.org/officeDocument/2006/relationships/hyperlink" Target="https://www.rev.com/transcript-editor/shared/S4STxIEwYPfbjT-MPj-jytkpdgKVShgWts0YYc8-OpOIwwHsowJB5m_tAM5SC_dlrKVdIB-ZYIo-pYGE-d1VMNZ3yRw?loadFrom=DocumentDeeplink&amp;ts=2703" TargetMode="External" /><Relationship Id="rId49" Type="http://schemas.openxmlformats.org/officeDocument/2006/relationships/hyperlink" Target="https://www.rev.com/transcript-editor/shared/BQrxNK9mbDTx83Gu2WAYSTkxJ7hNUH5N1jYoLH_PRJtRj2hA0tJeRl0Hrf__Y5dWR9XwGEfekEHKCHE21kqnkFsu0-c?loadFrom=DocumentDeeplink&amp;ts=2779.47" TargetMode="External" /><Relationship Id="rId5" Type="http://schemas.openxmlformats.org/officeDocument/2006/relationships/hyperlink" Target="https://www.rev.com/transcript-editor/shared/Xycn5V-6ZXvCcgqF5lerP1R7Wdo9euziVqq0lzG9i3L9lUBfxjvrn_6-_fVbYnF2QX6BRTzKO_zWQIDnZJR3Yk5R3T8?loadFrom=DocumentDeeplink&amp;ts=141.25" TargetMode="External" /><Relationship Id="rId50" Type="http://schemas.openxmlformats.org/officeDocument/2006/relationships/hyperlink" Target="https://www.rev.com/transcript-editor/shared/6RsDKWzq9oRErdaQhEYjVBS1qs6w92ahzJbVkiJAyG8FJkwX4PYEYueUKFNi7OWV2ucdPbq9VoZi3mKZjbQirAF7N1g?loadFrom=DocumentDeeplink&amp;ts=2855.47" TargetMode="External" /><Relationship Id="rId51" Type="http://schemas.openxmlformats.org/officeDocument/2006/relationships/hyperlink" Target="https://www.rev.com/transcript-editor/shared/nJpsYbY7hkeaJXTV99VjxmDbIa7ziFNUqjnPILuGyn7HcXreF8V5H2J1A3whC-imKid01Jk4AkPrcf3mSq8aO7SCOyk?loadFrom=DocumentDeeplink&amp;ts=2931.55" TargetMode="External" /><Relationship Id="rId52" Type="http://schemas.openxmlformats.org/officeDocument/2006/relationships/hyperlink" Target="https://www.rev.com/transcript-editor/shared/Irr0O0yOLA6KHKR_Mn-73L_BPT8Cb_nc4W1QTjaX1v5VLlh1iFpcy6EPXqWO9OX2uqR0CYQykr7v1W0KCTQAd6U01hc?loadFrom=DocumentDeeplink&amp;ts=3017.38" TargetMode="External" /><Relationship Id="rId53" Type="http://schemas.openxmlformats.org/officeDocument/2006/relationships/hyperlink" Target="https://www.rev.com/transcript-editor/shared/bV_7X1OYqa-SMy2_xP-DTZmLhT-_br7OSFwWGeCarZeKoWCLzpavZbDrmcInyBF0LLC323R8UsJLFBslBdxW-re1VHo?loadFrom=DocumentDeeplink&amp;ts=3091.25" TargetMode="External" /><Relationship Id="rId54" Type="http://schemas.openxmlformats.org/officeDocument/2006/relationships/hyperlink" Target="https://www.rev.com/transcript-editor/shared/C3suPuAZKjOK0O4WNN8UurfkUZvwjRx6Ds2eotxDAbUmGvpmrqcjiUqcmP5V4DPMWKUvQRicjeh1nEgjynCFwAHOoUI?loadFrom=DocumentDeeplink&amp;ts=3165.56" TargetMode="External" /><Relationship Id="rId55" Type="http://schemas.openxmlformats.org/officeDocument/2006/relationships/hyperlink" Target="https://www.rev.com/transcript-editor/shared/euG3-sD4dYnSgRf3-DW5mHDd9PTeBOjYe5aapJRvfFkqaYZjW0-XquL379clR0KlYkKgNewuRFI-g6zSvsP7zQpMIsU?loadFrom=DocumentDeeplink&amp;ts=3234.75" TargetMode="External" /><Relationship Id="rId56" Type="http://schemas.openxmlformats.org/officeDocument/2006/relationships/hyperlink" Target="https://www.rev.com/transcript-editor/shared/W4X3XR1g9fotS1rkAdBj2627r6G74u3s00LE0cJ77vOCMZZGvJIs4MaG9kGbJ6vSXe13cAxBoCdPobePFpWb1GSBWVg?loadFrom=DocumentDeeplink&amp;ts=3308.13" TargetMode="External" /><Relationship Id="rId57" Type="http://schemas.openxmlformats.org/officeDocument/2006/relationships/hyperlink" Target="https://www.rev.com/transcript-editor/shared/CP3Fwd-VjtP33dpGNaBoGEacemGzHUVPxzhySo2SKxVyRyAr_57mn3bFpxRU6imbLvvNoteXJ7RnVhaqdqQ6IEDFzNY?loadFrom=DocumentDeeplink&amp;ts=3376.17" TargetMode="External" /><Relationship Id="rId58" Type="http://schemas.openxmlformats.org/officeDocument/2006/relationships/hyperlink" Target="https://www.rev.com/transcript-editor/shared/VErLS5e1wFR-ol1A4lSRkRg8zP2UqANn2-IMWl9n7AS6VKjpMfybLIgWq_SeGBQ3Q8GDaBjWcFBpCXcw4CrU-opZTdk?loadFrom=DocumentDeeplink&amp;ts=3449.47" TargetMode="External" /><Relationship Id="rId59" Type="http://schemas.openxmlformats.org/officeDocument/2006/relationships/hyperlink" Target="https://www.rev.com/transcript-editor/shared/uxll8jpkDVDbWQIJLKI6069TN3DOmM_MW3wpoiis9pIVYh3nBZCchfTs8iNXWUbJhwTwVsAvnB2BR8w0R1fG79fzv94?loadFrom=DocumentDeeplink&amp;ts=3465.1" TargetMode="External" /><Relationship Id="rId6" Type="http://schemas.openxmlformats.org/officeDocument/2006/relationships/hyperlink" Target="https://www.rev.com/transcript-editor/shared/B3cMnil9InfDRO8x9RlWK_XW7O-qQrhCd_3FF7HoQhjJ6dSFqS3qd-VEMq9Kd9JtlVUrtGANQa8rWeWvv90hJzBNZbE?loadFrom=DocumentDeeplink&amp;ts=215.35" TargetMode="External" /><Relationship Id="rId60" Type="http://schemas.openxmlformats.org/officeDocument/2006/relationships/hyperlink" Target="https://www.rev.com/transcript-editor/shared/CeFq3jIGse4HXFxeYknznNocqX2Z6NciVT9sfU7sPZnjrJTLoizX8b2OSHFIyfauv6fg0p8KRlb9HtcL2fn5A7NnM0k?loadFrom=DocumentDeeplink&amp;ts=3525.55" TargetMode="External" /><Relationship Id="rId61" Type="http://schemas.openxmlformats.org/officeDocument/2006/relationships/hyperlink" Target="https://www.rev.com/transcript-editor/shared/Ipo6QMcqAJFoByMB0i7vqyh-ps_s0-p5vSd_Yop3-ouqp5rSUCD31RUaPlejs-LHPMBLzsfHn-jxrHT59_z9nVeMYsM?loadFrom=DocumentDeeplink&amp;ts=3591.47" TargetMode="External" /><Relationship Id="rId62" Type="http://schemas.openxmlformats.org/officeDocument/2006/relationships/hyperlink" Target="https://www.rev.com/transcript-editor/shared/YepLTmmj-gcJDw262OCUuA2JUKM_6rz71juBweucs3Hoz3IN2kiW4ovBiWopz7PmH6AiBElGf1Ibq18ySO6JmHPam9Q?loadFrom=DocumentDeeplink&amp;ts=3652.07" TargetMode="External" /><Relationship Id="rId63" Type="http://schemas.openxmlformats.org/officeDocument/2006/relationships/hyperlink" Target="https://www.rev.com/transcript-editor/shared/7UhqerjnmTHHL7AqLpQCk5fNmSJjD1PYDUPINceGxZFMtVCgH5scKIWSD-cCexfkrMSi6eG44S-ohSAKSnHd_vsDKJ8?loadFrom=DocumentDeeplink&amp;ts=3716.99" TargetMode="External" /><Relationship Id="rId64" Type="http://schemas.openxmlformats.org/officeDocument/2006/relationships/hyperlink" Target="https://www.rev.com/transcript-editor/shared/hAOJBt7XpM5DDrlTvWNQjgbgGJbSGd3n5lHcGw7G0vdAzuIu4YrFQepxD9UsqnGZ05O6MK1kMltQ9GJH8Qge5aEH5e4?loadFrom=DocumentDeeplink&amp;ts=3790.14" TargetMode="External" /><Relationship Id="rId65" Type="http://schemas.openxmlformats.org/officeDocument/2006/relationships/hyperlink" Target="https://www.rev.com/transcript-editor/shared/IlVR9P2rIFTVVLL16Cfzyu52kqP-qROXxOh68Il1B1g3g7QVHsZgTQIPjeX4X4lYOK7HgYjCTDvi3ezHErsqC-iGdRA?loadFrom=DocumentDeeplink&amp;ts=3854.07" TargetMode="External" /><Relationship Id="rId66" Type="http://schemas.openxmlformats.org/officeDocument/2006/relationships/hyperlink" Target="https://www.rev.com/transcript-editor/shared/gZ0vtBuKwS08XodrJTT_AnAku-Zuz5gXw_ZV8iSfpjLvGSZ_kM7--MG15yCsBBuZPmC3YjDRQT7W4yOvvDl-5aDAkAg?loadFrom=DocumentDeeplink&amp;ts=3919.87" TargetMode="External" /><Relationship Id="rId67" Type="http://schemas.openxmlformats.org/officeDocument/2006/relationships/hyperlink" Target="https://www.rev.com/transcript-editor/shared/MR3jo5OVjlrhuMNRD_SnGfSEIszy2f8Cs-4ElhEZKL-rB4RFxjHBidrN6Kx25l43EroX-7Id84WcZ4lZ6Ugs-ShPrn8?loadFrom=DocumentDeeplink&amp;ts=3976.66" TargetMode="External" /><Relationship Id="rId68" Type="http://schemas.openxmlformats.org/officeDocument/2006/relationships/hyperlink" Target="https://www.rev.com/transcript-editor/shared/EdLDF45p8bS7ZtDa3hjbkiAk9lN4E96JXuvAZovOqB5JfTTWYY1VIVQSIXTWf7PN_irKKQ9hBeWNZnaf7mFEmUNYDUk?loadFrom=DocumentDeeplink&amp;ts=4037.59" TargetMode="External" /><Relationship Id="rId69" Type="http://schemas.openxmlformats.org/officeDocument/2006/relationships/hyperlink" Target="https://www.rev.com/transcript-editor/shared/g1APPgEJvdD7w0tZynVrILlPxf-Gqye_hzPvyMixppb7gnb68bwGkIy6T9Rasa5JFtoSQIkgGEnaCRXSdjogkYYXOhE?loadFrom=DocumentDeeplink&amp;ts=4098.35" TargetMode="External" /><Relationship Id="rId7" Type="http://schemas.openxmlformats.org/officeDocument/2006/relationships/hyperlink" Target="https://www.rev.com/transcript-editor/shared/PLKTf4R6kuelkHl6l_JG8330WZbtvYmqrWtzJLAf2oVts32jQ7ImvwggYC4GMTH7BhLcKkjHM0uvrWD0mIdjPpjGU00?loadFrom=DocumentDeeplink&amp;ts=216.16" TargetMode="External" /><Relationship Id="rId70" Type="http://schemas.openxmlformats.org/officeDocument/2006/relationships/hyperlink" Target="https://www.rev.com/transcript-editor/shared/Ef3EzcWek3ZNvQdB6kKjXt4APQMsWY0x1LlZtVJr9FCLGmBu2GEeQtspFh8qxbWwqDDLAScgSE4dDZYbfyhvKEy95gI?loadFrom=DocumentDeeplink&amp;ts=4151.63" TargetMode="External" /><Relationship Id="rId71" Type="http://schemas.openxmlformats.org/officeDocument/2006/relationships/hyperlink" Target="https://www.rev.com/transcript-editor/shared/1XjHgp1ehbJYHODYauADvsrZAswmuo2WzX2AVZEl6fUJK6B-hD1HtPZvIOK5ot5XAPbLPHQb-nNFfuE1t_dJJeh3uFc?loadFrom=DocumentDeeplink&amp;ts=4210.94" TargetMode="External" /><Relationship Id="rId72" Type="http://schemas.openxmlformats.org/officeDocument/2006/relationships/hyperlink" Target="https://www.rev.com/transcript-editor/shared/yVq3aVVAdvYyhkxWHiFZhiv74TENOKRt7781IAJx4DRG24GBuUthxuxSIibjy-Egsxsbt0d4AosWzLFRdSOazyXe4uY?loadFrom=DocumentDeeplink&amp;ts=4272.29" TargetMode="External" /><Relationship Id="rId73" Type="http://schemas.openxmlformats.org/officeDocument/2006/relationships/hyperlink" Target="https://www.rev.com/transcript-editor/shared/XMxaJR5mIZa7x3SfoRKd4MMl80zwQ_LQUFmiwos1JWR3jJKGfxz0HQ0da0hIy6lBGCireCPSHR9WMpJkcsA2hIQkj54?loadFrom=DocumentDeeplink&amp;ts=4337.52" TargetMode="External" /><Relationship Id="rId74" Type="http://schemas.openxmlformats.org/officeDocument/2006/relationships/hyperlink" Target="https://www.rev.com/transcript-editor/shared/weAazFwVvcE-g_eI4pC5PBDLAo32Q7M1ubxD_fRu6FewJhkP83xlN8kdWY6vhU4n_loTZhCZSh05RUyQNn_gFZXLjwQ?loadFrom=DocumentDeeplink&amp;ts=4403.46" TargetMode="External" /><Relationship Id="rId75" Type="http://schemas.openxmlformats.org/officeDocument/2006/relationships/hyperlink" Target="https://www.rev.com/transcript-editor/shared/u-7qxK3RTZ82CneHQYamRS-gAGa8W1zB0xRRpps0_REqtQvYq62vrMwwMzKG8q0YepEDnYHk-bv_JhdxMjqnbnzXK6A?loadFrom=DocumentDeeplink&amp;ts=4450.17" TargetMode="External" /><Relationship Id="rId76" Type="http://schemas.openxmlformats.org/officeDocument/2006/relationships/hyperlink" Target="https://www.rev.com/transcript-editor/shared/H-6hk5hG_-gNe-8vi7m9a23Oix4c1HZcI8wYx9Q2yWnmuhgKku6nmELSuOLZeXKQ_fi8iZ1-wU6H1c43I0UH5juPleQ?loadFrom=DocumentDeeplink&amp;ts=4475.77" TargetMode="External" /><Relationship Id="rId77" Type="http://schemas.openxmlformats.org/officeDocument/2006/relationships/hyperlink" Target="https://www.rev.com/transcript-editor/shared/X-S8rDmZD0dRzfUxYkqoSqsNTmMYfAXGH5DjBNp457_aK-gvQ7VHdv2fd6Y0SyXuFINPeJBCqXKzkeCBWBMqB8zqcJE?loadFrom=DocumentDeeplink&amp;ts=4477.27" TargetMode="External" /><Relationship Id="rId78" Type="http://schemas.openxmlformats.org/officeDocument/2006/relationships/hyperlink" Target="https://www.rev.com/transcript-editor/shared/6d7fj3PLryrljH429vXE72s_RKJ0jHJA7sL_lLotp_EGwC80lLvE6sPIuQZNKzI6ljWhlEmYFcresWUu5ehiaU0Y_CY?loadFrom=DocumentDeeplink&amp;ts=4505.8" TargetMode="External" /><Relationship Id="rId79" Type="http://schemas.openxmlformats.org/officeDocument/2006/relationships/hyperlink" Target="https://www.rev.com/transcript-editor/shared/MMP77H1R3CH6eq7HuaOxzY6M_Mw3u_hI9kz06VF3Zn0XNr9bJ73jPklJyWDMTMDeZVpChPdIgaZfSMsLbEIOljil9hU?loadFrom=DocumentDeeplink&amp;ts=4595.89" TargetMode="External" /><Relationship Id="rId8" Type="http://schemas.openxmlformats.org/officeDocument/2006/relationships/hyperlink" Target="https://www.rev.com/transcript-editor/shared/oPegRlllH23EgKOh-xXM-KzBM3PeUep8qS3MTYHngl389oEhgqmKrkR9yKxUO-tBcPLJy5X14BCxNvXodxTDbNwauEs?loadFrom=DocumentDeeplink&amp;ts=221.8" TargetMode="External" /><Relationship Id="rId80" Type="http://schemas.openxmlformats.org/officeDocument/2006/relationships/hyperlink" Target="https://www.rev.com/transcript-editor/shared/umeJn-d5ffwmXTGb5NKPryF9_Az4hBM3bQikZ0Nui9qyfPgvx-_EKKCyutRWEBsCB0GQGg3dIWD-9ujklN154UNM-ks?loadFrom=DocumentDeeplink&amp;ts=4687.67" TargetMode="External" /><Relationship Id="rId81" Type="http://schemas.openxmlformats.org/officeDocument/2006/relationships/hyperlink" Target="https://www.rev.com/transcript-editor/shared/8aTHywFSBeLVJIhsn7B1J3-hx3IkWToPKMIZCRWQLvmFBOU6-vkUUCY666JqFrjUb-Dmv8zOK7bgDSMSfCFQ85v4wL8?loadFrom=DocumentDeeplink&amp;ts=4756.91" TargetMode="External" /><Relationship Id="rId82" Type="http://schemas.openxmlformats.org/officeDocument/2006/relationships/hyperlink" Target="https://www.rev.com/transcript-editor/shared/3Yghcm_yUUuj8rqPgeaPPN7g_ehacQ_8_3pbX3t2FEJvzTX6ijQ4xdPadmsAua4q_E7sRCnU3TRoSxE7sVO23N3u5lg?loadFrom=DocumentDeeplink&amp;ts=4835.94" TargetMode="External" /><Relationship Id="rId83" Type="http://schemas.openxmlformats.org/officeDocument/2006/relationships/hyperlink" Target="https://www.rev.com/transcript-editor/shared/PxO9Nwm5YLulnZMQFnKFqIyDcIF9KILdxNu3d8zf7tqUV7OEi4ipE3RhKQJMxrFdGDYPecs2CKH9IEupE4mX_gw3Jxs?loadFrom=DocumentDeeplink&amp;ts=4838.76" TargetMode="External" /><Relationship Id="rId84" Type="http://schemas.openxmlformats.org/officeDocument/2006/relationships/hyperlink" Target="https://www.rev.com/transcript-editor/shared/n5ZRAiSQA2wLxxtO3rUj2KRSf1e0_FmW8TvFg5WowEOl00hAHA1kYJrKBLe2Gs9CwqCfOx8_o4S983_H9Y3uk9Vfuqk?loadFrom=DocumentDeeplink&amp;ts=4884.33" TargetMode="External" /><Relationship Id="rId85" Type="http://schemas.openxmlformats.org/officeDocument/2006/relationships/hyperlink" Target="https://www.rev.com/transcript-editor/shared/UINzS5VTr-bHfYxB-YdAGhBipeGzIU3pZoTGU5AUddxBD5YuR8-dm2zxHQSL43jksqfNGrYUrEIM9XAaw-KOyvuCllU?loadFrom=DocumentDeeplink&amp;ts=4942.5" TargetMode="External" /><Relationship Id="rId86" Type="http://schemas.openxmlformats.org/officeDocument/2006/relationships/hyperlink" Target="https://www.rev.com/transcript-editor/shared/77IJjNk8Q-ggd8dVtpFBCTLV8Jwhko4PLLcmCdad8aBYSKhNHxI0Wttlad8CEn-6s76qu7K82DJgnGj7gB8v6_surT4?loadFrom=DocumentDeeplink&amp;ts=4998.91" TargetMode="External" /><Relationship Id="rId87" Type="http://schemas.openxmlformats.org/officeDocument/2006/relationships/hyperlink" Target="https://www.rev.com/transcript-editor/shared/WisVHNkulgsn9v9P-SH9VQ2FyEywFZ34PifZVnfksvfPH6IpARh5LXBU4LTLp39iGcZRsQM_h74azJFmG2X-ifP8bTA?loadFrom=DocumentDeeplink&amp;ts=5004.61" TargetMode="External" /><Relationship Id="rId88" Type="http://schemas.openxmlformats.org/officeDocument/2006/relationships/hyperlink" Target="https://www.rev.com/transcript-editor/shared/XGq4uhruV1RC6BNGLDp7nMFxOoIc-dsHXKTAqzBVrLM3HxVyUJiY6JVZef7AInQAU4DKcD2naYTAbe7zPSf3irKrLT0?loadFrom=DocumentDeeplink&amp;ts=5005.48" TargetMode="External" /><Relationship Id="rId89" Type="http://schemas.openxmlformats.org/officeDocument/2006/relationships/hyperlink" Target="https://www.rev.com/transcript-editor/shared/1D59GRSAWmEaUQulIchDPjhHj9hboWMettuZCB7EHQLTZnsgNwc0CEjjFwhVc9sD9t_3Wdv4ZaAmhVNJYc96SeoT4Xw?loadFrom=DocumentDeeplink&amp;ts=5011.05" TargetMode="External" /><Relationship Id="rId9" Type="http://schemas.openxmlformats.org/officeDocument/2006/relationships/hyperlink" Target="https://www.rev.com/transcript-editor/shared/_aDjBZ3R4zwsAzVVCjXdFNjKBHX2olFm-DdVsxjEV1bGBVkZMx1XmFK9v52-xFJC7UPaZtpCYT9z_aHgB1b8rGG2Q5A?loadFrom=DocumentDeeplink&amp;ts=224.5" TargetMode="External" /><Relationship Id="rId90" Type="http://schemas.openxmlformats.org/officeDocument/2006/relationships/hyperlink" Target="https://www.rev.com/transcript-editor/shared/ga6zJMt0O3jg7qhCQ2V9OAymFRtZR0nVUFCuQFH8l6qqGEpJj7nc-LHevicVjavQfbqWLiAInFyc45IAHEOYV1_vmeI?loadFrom=DocumentDeeplink&amp;ts=5011.66" TargetMode="External" /><Relationship Id="rId91" Type="http://schemas.openxmlformats.org/officeDocument/2006/relationships/hyperlink" Target="https://www.rev.com/transcript-editor/shared/54FEvN1CKqJ8ttClCvjMx7fnBS1nlZzdRBJc2qJThACFMzoPmFd794tqBUZG_0rENhIkcG9rNogeTGjKGfV2Y6SkrsI?loadFrom=DocumentDeeplink&amp;ts=5015.38" TargetMode="External" /><Relationship Id="rId92" Type="http://schemas.openxmlformats.org/officeDocument/2006/relationships/hyperlink" Target="https://www.rev.com/transcript-editor/shared/f5eI5nuvBXLuXQDKfaWWSNJSt33iPYz_O4Tmt9sWYXK17h7f5-ZDooOxbx1UsTDCVSEoTc_-iw3bXC9JwTxX3NcZXEo?loadFrom=DocumentDeeplink&amp;ts=5099.47" TargetMode="External" /><Relationship Id="rId93" Type="http://schemas.openxmlformats.org/officeDocument/2006/relationships/hyperlink" Target="https://www.rev.com/transcript-editor/shared/q4hAqmmlPd3QhEwTjp8BC-or0yFamBzFLdijruWEj3YXkU6Zuj_qxPMt3Ur9OfosjzsRDXzNCIH1U3Z4Fy-936tTPBY?loadFrom=DocumentDeeplink&amp;ts=5099.77" TargetMode="External" /><Relationship Id="rId94" Type="http://schemas.openxmlformats.org/officeDocument/2006/relationships/hyperlink" Target="https://www.rev.com/transcript-editor/shared/IicHhxg5KO7WIc_uxuLGCPvaTRURfH112bvMcIRDii148xdguiz3f0to7Y7o1nUnVeXZms_i_ynK2cSJMJTA0rL-i5w?loadFrom=DocumentDeeplink&amp;ts=5164.43" TargetMode="External" /><Relationship Id="rId95" Type="http://schemas.openxmlformats.org/officeDocument/2006/relationships/hyperlink" Target="https://www.rev.com/transcript-editor/shared/eCRUHbF40JMFLk9BoMJwPok8T7RJFYYTZ9ux-hBpsHlMHioDaZKEIAZ7nSkism7_eZr-wfU5Jki9hYB9sYNa95O6Smc?loadFrom=DocumentDeeplink&amp;ts=5171.75" TargetMode="External" /><Relationship Id="rId96" Type="http://schemas.openxmlformats.org/officeDocument/2006/relationships/hyperlink" Target="https://www.rev.com/transcript-editor/shared/Ys_CzDfYdejjeTjstx9J3zJxmPTf9JD6nz83dgGud8L8sJmjpVGjXNVTCIWqIJdtqCxTD7BMkNLCdv9fXVEy438CL9A?loadFrom=DocumentDeeplink&amp;ts=5177.78" TargetMode="External" /><Relationship Id="rId97" Type="http://schemas.openxmlformats.org/officeDocument/2006/relationships/hyperlink" Target="https://www.rev.com/transcript-editor/shared/RaWypNBYGqmfqvYqbxKhE4OY3vUgT3TFrFMiHLwCOLPTXs6E-h4b7LIXp1mYuFiSiAKZxI56Xk4Ea756-FCV50P_yIs?loadFrom=DocumentDeeplink&amp;ts=5179.52" TargetMode="External" /><Relationship Id="rId98" Type="http://schemas.openxmlformats.org/officeDocument/2006/relationships/hyperlink" Target="https://www.rev.com/transcript-editor/shared/vQRmWnvkbFSFazpbp4UHOIgPi4Zmd52W_3FUz0Kcb9x0C6DN6G-ZOOI9_Vz4g7krgjbg6DWDK7z1njVz-hG9KFHNXyg?loadFrom=DocumentDeeplink&amp;ts=5243.3" TargetMode="External" /><Relationship Id="rId99" Type="http://schemas.openxmlformats.org/officeDocument/2006/relationships/hyperlink" Target="https://www.rev.com/transcript-editor/shared/OrTZehjo6TinUQK4NgxdFj1lKlv0RA_pDSk0IngySriQAAgCGYDo7G_fcP-ZYQc-OcEsn7obEEjzefoH64bSZP3dkMM?loadFrom=DocumentDeeplink&amp;ts=5296.0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pd-iVaZvrJKSWkmPbSGWKTKmUZodTJfl_YAH18J30VTVrDGGEgte6v_3n5cmQm7M60kGXQgwbdJEuZ3DoAaUjzaCL1A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